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D68" w:rsidRDefault="008E3D68" w:rsidP="008E3D68">
      <w:pPr>
        <w:suppressLineNumber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RAP 10.2</w:t>
      </w:r>
    </w:p>
    <w:p w:rsidR="00D32A6D" w:rsidRPr="008E3D68" w:rsidRDefault="00D32A6D" w:rsidP="008E3D68">
      <w:pPr>
        <w:suppressLineNumbers/>
        <w:spacing w:after="0" w:line="240" w:lineRule="auto"/>
        <w:jc w:val="center"/>
        <w:rPr>
          <w:rFonts w:ascii="Times New Roman" w:eastAsia="Calibri" w:hAnsi="Times New Roman" w:cs="Times New Roman"/>
          <w:b/>
          <w:sz w:val="24"/>
          <w:szCs w:val="24"/>
        </w:rPr>
      </w:pPr>
      <w:r w:rsidRPr="008E3D68">
        <w:rPr>
          <w:rFonts w:ascii="Times New Roman" w:eastAsia="Calibri" w:hAnsi="Times New Roman" w:cs="Times New Roman"/>
          <w:b/>
          <w:sz w:val="24"/>
          <w:szCs w:val="24"/>
        </w:rPr>
        <w:t>TIME FOR FILING BRIEFS</w:t>
      </w:r>
    </w:p>
    <w:p w:rsidR="00D32A6D" w:rsidRPr="008E3D68" w:rsidRDefault="00D32A6D" w:rsidP="008E3D68">
      <w:pPr>
        <w:suppressLineNumbers/>
        <w:shd w:val="clear" w:color="auto" w:fill="FFFFFF"/>
        <w:spacing w:after="0" w:line="240" w:lineRule="auto"/>
        <w:rPr>
          <w:rFonts w:ascii="Times New Roman" w:eastAsia="Times New Roman" w:hAnsi="Times New Roman" w:cs="Times New Roman"/>
          <w:sz w:val="24"/>
          <w:szCs w:val="24"/>
        </w:rPr>
      </w:pPr>
    </w:p>
    <w:p w:rsidR="008E3D68" w:rsidRDefault="008E3D68" w:rsidP="008E3D68">
      <w:pPr>
        <w:shd w:val="clear" w:color="auto" w:fill="FFFFFF"/>
        <w:spacing w:after="0" w:line="240" w:lineRule="auto"/>
        <w:ind w:firstLine="720"/>
        <w:contextualSpacing/>
        <w:rPr>
          <w:rFonts w:ascii="Times New Roman" w:eastAsia="Times New Roman" w:hAnsi="Times New Roman" w:cs="Times New Roman"/>
          <w:sz w:val="24"/>
          <w:szCs w:val="24"/>
        </w:rPr>
      </w:pPr>
      <w:r w:rsidRPr="008E3D68">
        <w:rPr>
          <w:rFonts w:ascii="Times New Roman" w:eastAsia="Times New Roman" w:hAnsi="Times New Roman" w:cs="Times New Roman"/>
          <w:b/>
          <w:sz w:val="24"/>
          <w:szCs w:val="24"/>
        </w:rPr>
        <w:t>(a)</w:t>
      </w:r>
      <w:proofErr w:type="gramStart"/>
      <w:r w:rsidRPr="008E3D68">
        <w:rPr>
          <w:rFonts w:ascii="Times New Roman" w:eastAsia="Times New Roman" w:hAnsi="Times New Roman" w:cs="Times New Roman"/>
          <w:b/>
          <w:sz w:val="24"/>
          <w:szCs w:val="24"/>
        </w:rPr>
        <w:t>-(</w:t>
      </w:r>
      <w:proofErr w:type="gramEnd"/>
      <w:r w:rsidRPr="008E3D68">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[Unchanged.]</w:t>
      </w:r>
    </w:p>
    <w:p w:rsidR="008E3D68" w:rsidRDefault="008E3D68" w:rsidP="008E3D68">
      <w:pPr>
        <w:shd w:val="clear" w:color="auto" w:fill="FFFFFF"/>
        <w:spacing w:after="0" w:line="240" w:lineRule="auto"/>
        <w:contextualSpacing/>
        <w:rPr>
          <w:rFonts w:ascii="Times New Roman" w:eastAsia="Times New Roman" w:hAnsi="Times New Roman" w:cs="Times New Roman"/>
          <w:sz w:val="24"/>
          <w:szCs w:val="24"/>
        </w:rPr>
      </w:pPr>
    </w:p>
    <w:p w:rsidR="00D32A6D" w:rsidRDefault="008E3D68" w:rsidP="008E3D68">
      <w:pPr>
        <w:shd w:val="clear" w:color="auto" w:fill="FFFFFF"/>
        <w:spacing w:after="0" w:line="240" w:lineRule="auto"/>
        <w:ind w:firstLine="720"/>
        <w:contextualSpacing/>
        <w:rPr>
          <w:rFonts w:ascii="Times New Roman" w:eastAsia="Times New Roman" w:hAnsi="Times New Roman" w:cs="Times New Roman"/>
          <w:strike/>
          <w:sz w:val="24"/>
          <w:szCs w:val="24"/>
        </w:rPr>
      </w:pPr>
      <w:r w:rsidRPr="008E3D68">
        <w:rPr>
          <w:rFonts w:ascii="Times New Roman" w:eastAsia="Times New Roman" w:hAnsi="Times New Roman" w:cs="Times New Roman"/>
          <w:b/>
          <w:sz w:val="24"/>
          <w:szCs w:val="24"/>
        </w:rPr>
        <w:t xml:space="preserve">(h) </w:t>
      </w:r>
      <w:r w:rsidR="00D32A6D" w:rsidRPr="008E3D68">
        <w:rPr>
          <w:rFonts w:ascii="Times New Roman" w:eastAsia="Times New Roman" w:hAnsi="Times New Roman" w:cs="Times New Roman"/>
          <w:b/>
          <w:sz w:val="24"/>
          <w:szCs w:val="24"/>
        </w:rPr>
        <w:t>Service of Briefs.</w:t>
      </w:r>
      <w:r w:rsidR="00D32A6D" w:rsidRPr="008E3D68">
        <w:rPr>
          <w:rFonts w:ascii="Times New Roman" w:eastAsia="Times New Roman" w:hAnsi="Times New Roman" w:cs="Times New Roman"/>
          <w:sz w:val="24"/>
          <w:szCs w:val="24"/>
        </w:rPr>
        <w:t xml:space="preserve"> At the time a party files a brief, the party should serve one copy on every other party and on any amicus c</w:t>
      </w:r>
      <w:bookmarkStart w:id="0" w:name="_GoBack"/>
      <w:bookmarkEnd w:id="0"/>
      <w:r w:rsidR="00D32A6D" w:rsidRPr="008E3D68">
        <w:rPr>
          <w:rFonts w:ascii="Times New Roman" w:eastAsia="Times New Roman" w:hAnsi="Times New Roman" w:cs="Times New Roman"/>
          <w:sz w:val="24"/>
          <w:szCs w:val="24"/>
        </w:rPr>
        <w:t>uriae, and file proof of service with the appellate court.</w:t>
      </w:r>
      <w:r w:rsidR="00D32A6D" w:rsidRPr="008E3D68">
        <w:rPr>
          <w:rFonts w:ascii="Times New Roman" w:eastAsia="Times New Roman" w:hAnsi="Times New Roman" w:cs="Times New Roman"/>
          <w:strike/>
          <w:sz w:val="24"/>
          <w:szCs w:val="24"/>
        </w:rPr>
        <w:t xml:space="preserve"> In a criminal case in which the defendant is the appellant, appellant's counsel should serve the appellant's brief on appellant and file proof of service with the appellate court. Service and proof of service should be made in accordance with rules 18.5 and18.6.</w:t>
      </w:r>
    </w:p>
    <w:p w:rsidR="008E3D68" w:rsidRPr="008E3D68" w:rsidRDefault="008E3D68" w:rsidP="008E3D68">
      <w:pPr>
        <w:shd w:val="clear" w:color="auto" w:fill="FFFFFF"/>
        <w:spacing w:after="0" w:line="240" w:lineRule="auto"/>
        <w:contextualSpacing/>
        <w:rPr>
          <w:rFonts w:ascii="Times New Roman" w:eastAsia="Times New Roman" w:hAnsi="Times New Roman" w:cs="Times New Roman"/>
          <w:sz w:val="24"/>
          <w:szCs w:val="24"/>
        </w:rPr>
      </w:pPr>
    </w:p>
    <w:p w:rsidR="00D32A6D" w:rsidRPr="008E3D68" w:rsidRDefault="008E3D68" w:rsidP="008E3D68">
      <w:pPr>
        <w:spacing w:after="0" w:line="240" w:lineRule="auto"/>
        <w:ind w:firstLine="720"/>
        <w:contextualSpacing/>
        <w:rPr>
          <w:rFonts w:ascii="Times New Roman" w:eastAsia="Calibri" w:hAnsi="Times New Roman" w:cs="Times New Roman"/>
          <w:sz w:val="24"/>
          <w:szCs w:val="24"/>
        </w:rPr>
      </w:pPr>
      <w:r w:rsidRPr="008E3D68">
        <w:rPr>
          <w:rFonts w:ascii="Times New Roman" w:eastAsia="Times New Roman" w:hAnsi="Times New Roman" w:cs="Times New Roman"/>
          <w:b/>
          <w:sz w:val="24"/>
          <w:szCs w:val="24"/>
        </w:rPr>
        <w:t>(</w:t>
      </w:r>
      <w:proofErr w:type="spellStart"/>
      <w:r w:rsidRPr="008E3D68">
        <w:rPr>
          <w:rFonts w:ascii="Times New Roman" w:eastAsia="Times New Roman" w:hAnsi="Times New Roman" w:cs="Times New Roman"/>
          <w:b/>
          <w:sz w:val="24"/>
          <w:szCs w:val="24"/>
        </w:rPr>
        <w:t>i</w:t>
      </w:r>
      <w:proofErr w:type="spellEnd"/>
      <w:r w:rsidRPr="008E3D6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[Unchanged</w:t>
      </w:r>
      <w:r w:rsidR="00D32A6D" w:rsidRPr="008E3D6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E3834" w:rsidRPr="008E3D68" w:rsidRDefault="003E3834" w:rsidP="008E3D68">
      <w:pPr>
        <w:spacing w:after="0" w:line="240" w:lineRule="auto"/>
      </w:pPr>
    </w:p>
    <w:sectPr w:rsidR="003E3834" w:rsidRPr="008E3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E463B"/>
    <w:multiLevelType w:val="hybridMultilevel"/>
    <w:tmpl w:val="891A4D6E"/>
    <w:lvl w:ilvl="0" w:tplc="341C6D50">
      <w:start w:val="1"/>
      <w:numFmt w:val="lowerLetter"/>
      <w:lvlText w:val="(%1)"/>
      <w:lvlJc w:val="left"/>
      <w:pPr>
        <w:ind w:left="720" w:hanging="360"/>
      </w:pPr>
      <w:rPr>
        <w:rFonts w:hint="default"/>
      </w:rPr>
    </w:lvl>
    <w:lvl w:ilvl="1" w:tplc="FD4008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5118C"/>
    <w:multiLevelType w:val="hybridMultilevel"/>
    <w:tmpl w:val="16A2C0C2"/>
    <w:lvl w:ilvl="0" w:tplc="341C6D50">
      <w:start w:val="1"/>
      <w:numFmt w:val="lowerLetter"/>
      <w:lvlText w:val="(%1)"/>
      <w:lvlJc w:val="left"/>
      <w:pPr>
        <w:ind w:left="720" w:hanging="360"/>
      </w:pPr>
      <w:rPr>
        <w:rFonts w:hint="default"/>
      </w:rPr>
    </w:lvl>
    <w:lvl w:ilvl="1" w:tplc="FD4008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6D"/>
    <w:rsid w:val="003E3834"/>
    <w:rsid w:val="008E3D68"/>
    <w:rsid w:val="00D3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E196-D92D-4894-AD7C-2701FBF8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2022-02-02T20:32:00Z</dcterms:created>
  <dcterms:modified xsi:type="dcterms:W3CDTF">2022-02-02T21:56:00Z</dcterms:modified>
</cp:coreProperties>
</file>